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7C" w:rsidRPr="00C81D6D" w:rsidRDefault="0075017C" w:rsidP="0075017C">
      <w:pPr>
        <w:rPr>
          <w:b/>
        </w:rPr>
      </w:pPr>
      <w:r w:rsidRPr="00C81D6D">
        <w:rPr>
          <w:b/>
        </w:rPr>
        <w:t>VAT hardship applications</w:t>
      </w:r>
      <w:r w:rsidR="00C325C3" w:rsidRPr="00C81D6D">
        <w:rPr>
          <w:b/>
        </w:rPr>
        <w:t xml:space="preserve"> </w:t>
      </w:r>
    </w:p>
    <w:p w:rsidR="0075017C" w:rsidRDefault="0075017C" w:rsidP="0075017C">
      <w:r>
        <w:t>In VAT appeals</w:t>
      </w:r>
      <w:r w:rsidR="002C1E89">
        <w:t>,</w:t>
      </w:r>
      <w:r>
        <w:t xml:space="preserve"> disputed tax </w:t>
      </w:r>
      <w:r w:rsidR="00C325C3">
        <w:t>has to</w:t>
      </w:r>
      <w:r>
        <w:t xml:space="preserve"> be paid before an appeal can proceed, unless </w:t>
      </w:r>
      <w:r w:rsidR="002C1E89">
        <w:t xml:space="preserve">the </w:t>
      </w:r>
      <w:r>
        <w:t xml:space="preserve">taxpayer can show </w:t>
      </w:r>
      <w:r w:rsidRPr="0075017C">
        <w:t>that to do so would cause hardship.</w:t>
      </w:r>
      <w:r w:rsidR="00D7727F">
        <w:t xml:space="preserve"> </w:t>
      </w:r>
    </w:p>
    <w:p w:rsidR="00C325C3" w:rsidRDefault="0075017C" w:rsidP="0075017C">
      <w:r>
        <w:t>The hardship test looks at the ability of the taxpayer to pay from resources which are immediate</w:t>
      </w:r>
      <w:r w:rsidR="00C325C3">
        <w:t xml:space="preserve">ly or readily available. </w:t>
      </w:r>
      <w:r w:rsidR="00D7727F">
        <w:t>The hardship</w:t>
      </w:r>
      <w:r w:rsidR="00D7727F" w:rsidRPr="00D7727F">
        <w:t xml:space="preserve"> might be to the business</w:t>
      </w:r>
      <w:r w:rsidR="00D7727F">
        <w:t xml:space="preserve"> of the taxpayer, but it could also</w:t>
      </w:r>
      <w:r w:rsidR="00D7727F" w:rsidRPr="00D7727F">
        <w:t xml:space="preserve"> be personal financial hardship.</w:t>
      </w:r>
    </w:p>
    <w:p w:rsidR="00C325C3" w:rsidRDefault="00C325C3" w:rsidP="0075017C">
      <w:r>
        <w:t>In a</w:t>
      </w:r>
      <w:r w:rsidR="00E7457A">
        <w:t xml:space="preserve"> recent</w:t>
      </w:r>
      <w:r w:rsidR="0075017C">
        <w:t xml:space="preserve"> case</w:t>
      </w:r>
      <w:r w:rsidR="00E7457A">
        <w:t>,</w:t>
      </w:r>
      <w:r w:rsidR="0075017C">
        <w:t xml:space="preserve"> </w:t>
      </w:r>
      <w:r>
        <w:t>HMRC denied a company</w:t>
      </w:r>
      <w:r w:rsidRPr="00C325C3">
        <w:t xml:space="preserve"> credit for input tax of around £771,000 which had been deducted </w:t>
      </w:r>
      <w:r>
        <w:t xml:space="preserve">by the company </w:t>
      </w:r>
      <w:r w:rsidRPr="00C325C3">
        <w:t xml:space="preserve">in computing its VAT for previous periods.  </w:t>
      </w:r>
      <w:r>
        <w:t xml:space="preserve">The company </w:t>
      </w:r>
      <w:r w:rsidRPr="00C325C3">
        <w:t xml:space="preserve">appealed against the decision and made a </w:t>
      </w:r>
      <w:r>
        <w:t>claim for hardship. As part of the claim the company</w:t>
      </w:r>
      <w:r w:rsidRPr="00C325C3">
        <w:t xml:space="preserve"> produced evidence to demonstrate that its bank deposit had reduced from £5 million to £300,000 and that the company had used up its </w:t>
      </w:r>
      <w:r w:rsidR="00EB3345">
        <w:t xml:space="preserve">agreed and available </w:t>
      </w:r>
      <w:r w:rsidRPr="00C325C3">
        <w:t>l</w:t>
      </w:r>
      <w:r>
        <w:t>oan facilities of £5 million. The company</w:t>
      </w:r>
      <w:r w:rsidRPr="00C325C3">
        <w:t xml:space="preserve"> did not want to approach its bank for a further </w:t>
      </w:r>
      <w:r w:rsidR="00EB3345">
        <w:t>loan as it did not want to raise concern within</w:t>
      </w:r>
      <w:r w:rsidRPr="00C325C3">
        <w:t xml:space="preserve"> the bank. </w:t>
      </w:r>
    </w:p>
    <w:p w:rsidR="00C325C3" w:rsidRDefault="00C325C3" w:rsidP="0075017C">
      <w:r>
        <w:t>HMRC’s argument was</w:t>
      </w:r>
      <w:r w:rsidRPr="00C325C3">
        <w:t xml:space="preserve"> that the </w:t>
      </w:r>
      <w:r>
        <w:t>First-tier Tribunal (FTT)</w:t>
      </w:r>
      <w:r w:rsidRPr="00C325C3">
        <w:t xml:space="preserve"> had erred in law in fai</w:t>
      </w:r>
      <w:r>
        <w:t>ling to consider whether the company</w:t>
      </w:r>
      <w:r w:rsidRPr="00C325C3">
        <w:t xml:space="preserve"> could borrow to fund the VAT. HMRC also argued that the FTT should</w:t>
      </w:r>
      <w:r>
        <w:t xml:space="preserve"> have considered whether the company</w:t>
      </w:r>
      <w:r w:rsidRPr="00C325C3">
        <w:t xml:space="preserve"> could have paid the VAT if it had sold fixed assets not used in the busin</w:t>
      </w:r>
      <w:r>
        <w:t>ess. It also argued that the company</w:t>
      </w:r>
      <w:r w:rsidRPr="00C325C3">
        <w:t xml:space="preserve"> had not provided full information about its financial circumstances and had 'wilfully delayed' </w:t>
      </w:r>
      <w:r>
        <w:t xml:space="preserve">the </w:t>
      </w:r>
      <w:r w:rsidRPr="00C325C3">
        <w:t>proceedings.</w:t>
      </w:r>
    </w:p>
    <w:p w:rsidR="0075017C" w:rsidRDefault="00C325C3" w:rsidP="0075017C">
      <w:r>
        <w:t>T</w:t>
      </w:r>
      <w:r w:rsidR="0075017C">
        <w:t>he Upper Tribunal (UT) confirmed that the</w:t>
      </w:r>
      <w:r>
        <w:t xml:space="preserve"> FTT</w:t>
      </w:r>
      <w:r w:rsidR="0075017C">
        <w:t xml:space="preserve"> had not erred in law in failing to consider whether the taxpayer could borrow under a new facility or sell fixed assets not used in the business.</w:t>
      </w:r>
    </w:p>
    <w:p w:rsidR="00F14971" w:rsidRDefault="00C325C3" w:rsidP="00F14971">
      <w:r>
        <w:t>The Upper Tribunal also confirmed that</w:t>
      </w:r>
      <w:r w:rsidR="00F14971">
        <w:t xml:space="preserve"> taxpayer</w:t>
      </w:r>
      <w:r>
        <w:t>s are</w:t>
      </w:r>
      <w:r w:rsidR="00F14971">
        <w:t xml:space="preserve"> not generally expected to take out a new loan or sell fixed assets unconnected to the business before it can show hardship</w:t>
      </w:r>
      <w:r>
        <w:t>.</w:t>
      </w:r>
      <w:r w:rsidR="00F14971" w:rsidRPr="0075017C">
        <w:t xml:space="preserve"> </w:t>
      </w:r>
    </w:p>
    <w:p w:rsidR="0075017C" w:rsidRPr="00C81D6D" w:rsidRDefault="00D7727F" w:rsidP="0075017C">
      <w:pPr>
        <w:rPr>
          <w:b/>
        </w:rPr>
      </w:pPr>
      <w:r w:rsidRPr="00C81D6D">
        <w:rPr>
          <w:b/>
        </w:rPr>
        <w:t>What can we learn from this?</w:t>
      </w:r>
    </w:p>
    <w:p w:rsidR="00C81D6D" w:rsidRDefault="00D7727F" w:rsidP="009D0C91">
      <w:pPr>
        <w:pStyle w:val="ListParagraph"/>
        <w:numPr>
          <w:ilvl w:val="0"/>
          <w:numId w:val="1"/>
        </w:numPr>
      </w:pPr>
      <w:r>
        <w:t xml:space="preserve">This shows that HMRC are now closely scrutinising hardship applications and will be </w:t>
      </w:r>
      <w:r w:rsidR="00BB7520">
        <w:t xml:space="preserve">challenging </w:t>
      </w:r>
      <w:r>
        <w:t xml:space="preserve">the ability of the </w:t>
      </w:r>
      <w:r w:rsidR="0075017C">
        <w:t xml:space="preserve">taxpayer to pay from resources which are immediately or readily available. </w:t>
      </w:r>
      <w:r>
        <w:t xml:space="preserve"> </w:t>
      </w:r>
      <w:r w:rsidR="00C81D6D">
        <w:t>This is in line</w:t>
      </w:r>
      <w:r w:rsidR="00BB7520">
        <w:t xml:space="preserve"> with</w:t>
      </w:r>
      <w:r w:rsidR="00C81D6D">
        <w:t xml:space="preserve"> current government policy to</w:t>
      </w:r>
      <w:r w:rsidR="00BB7520">
        <w:t xml:space="preserve"> more actively</w:t>
      </w:r>
      <w:r w:rsidR="00C81D6D">
        <w:t xml:space="preserve"> challenge </w:t>
      </w:r>
      <w:r w:rsidR="00BB7520">
        <w:t>and pursue tax defaulters in order to</w:t>
      </w:r>
      <w:r w:rsidR="00C81D6D">
        <w:t xml:space="preserve"> reduce the loss to the Exchequer.</w:t>
      </w:r>
    </w:p>
    <w:p w:rsidR="0075017C" w:rsidRDefault="00BB7520" w:rsidP="009D0C91">
      <w:pPr>
        <w:pStyle w:val="ListParagraph"/>
        <w:numPr>
          <w:ilvl w:val="0"/>
          <w:numId w:val="1"/>
        </w:numPr>
      </w:pPr>
      <w:r>
        <w:t>Previous cases have established case law within this area. C</w:t>
      </w:r>
      <w:r w:rsidR="00520459">
        <w:t>ases should</w:t>
      </w:r>
      <w:r w:rsidR="0075017C">
        <w:t xml:space="preserve"> not involve a lengthy investigation o</w:t>
      </w:r>
      <w:r w:rsidR="00C81D6D">
        <w:t xml:space="preserve">f assets and liabilities, or focus on </w:t>
      </w:r>
      <w:r w:rsidR="00D7727F">
        <w:t>the</w:t>
      </w:r>
      <w:r w:rsidR="0075017C">
        <w:t xml:space="preserve"> ability</w:t>
      </w:r>
      <w:r w:rsidR="00D7727F">
        <w:t xml:space="preserve"> of a company</w:t>
      </w:r>
      <w:r w:rsidR="0075017C">
        <w:t xml:space="preserve"> to pay in the future.</w:t>
      </w:r>
      <w:r w:rsidR="00D7727F">
        <w:t xml:space="preserve"> The test is on the position of the company at the date of the hearing, not on what the company may have had available in the past or the future.</w:t>
      </w:r>
    </w:p>
    <w:p w:rsidR="006A52AF" w:rsidRDefault="006A52AF" w:rsidP="009D0C91">
      <w:pPr>
        <w:pStyle w:val="ListParagraph"/>
        <w:numPr>
          <w:ilvl w:val="0"/>
          <w:numId w:val="1"/>
        </w:numPr>
      </w:pPr>
      <w:r>
        <w:t>However</w:t>
      </w:r>
      <w:r w:rsidR="00BB7520">
        <w:t>, it is important to note that</w:t>
      </w:r>
      <w:r w:rsidRPr="006A52AF">
        <w:t xml:space="preserve"> </w:t>
      </w:r>
      <w:r w:rsidR="00C81D6D" w:rsidRPr="006A52AF">
        <w:t>consider</w:t>
      </w:r>
      <w:r w:rsidR="00BB7520">
        <w:t>ation as to</w:t>
      </w:r>
      <w:r w:rsidRPr="006A52AF">
        <w:t xml:space="preserve"> whether the taxpayer is</w:t>
      </w:r>
      <w:r w:rsidR="00C81D6D">
        <w:t xml:space="preserve"> or has been</w:t>
      </w:r>
      <w:r w:rsidRPr="006A52AF">
        <w:t xml:space="preserve"> responsible for putting himself in a position where he cannot pay the tax due</w:t>
      </w:r>
      <w:r w:rsidR="00BB7520">
        <w:t xml:space="preserve"> will be given</w:t>
      </w:r>
      <w:r w:rsidRPr="006A52AF">
        <w:t>. This</w:t>
      </w:r>
      <w:r w:rsidR="00C81D6D">
        <w:t xml:space="preserve"> is a more strategic evaluation of circumstances </w:t>
      </w:r>
      <w:r w:rsidR="00BB7520">
        <w:t>that consider</w:t>
      </w:r>
      <w:r w:rsidR="00C81D6D">
        <w:t xml:space="preserve"> if the</w:t>
      </w:r>
      <w:r w:rsidRPr="006A52AF">
        <w:t xml:space="preserve"> taxpayer has been responsible for delaying the hearing of the application</w:t>
      </w:r>
      <w:r w:rsidR="00EB3345">
        <w:t xml:space="preserve"> and </w:t>
      </w:r>
      <w:r w:rsidRPr="006A52AF">
        <w:t xml:space="preserve">if that </w:t>
      </w:r>
      <w:r w:rsidR="00C81D6D">
        <w:t xml:space="preserve">delay </w:t>
      </w:r>
      <w:r w:rsidRPr="006A52AF">
        <w:t xml:space="preserve">has led to him </w:t>
      </w:r>
      <w:r w:rsidR="00BB7520">
        <w:t xml:space="preserve">then </w:t>
      </w:r>
      <w:r w:rsidRPr="006A52AF">
        <w:t>not having the resources to pay.</w:t>
      </w:r>
    </w:p>
    <w:p w:rsidR="0075017C" w:rsidRDefault="00C81D6D" w:rsidP="009D0C91">
      <w:pPr>
        <w:pStyle w:val="ListParagraph"/>
        <w:numPr>
          <w:ilvl w:val="0"/>
          <w:numId w:val="1"/>
        </w:numPr>
      </w:pPr>
      <w:r>
        <w:t>The immediacy and availabi</w:t>
      </w:r>
      <w:r w:rsidR="00EB3345">
        <w:t>l</w:t>
      </w:r>
      <w:r w:rsidR="00BB7520">
        <w:t xml:space="preserve">ity of realisable resources should </w:t>
      </w:r>
      <w:r>
        <w:t xml:space="preserve">also </w:t>
      </w:r>
      <w:r w:rsidR="00EB3345">
        <w:t xml:space="preserve">be </w:t>
      </w:r>
      <w:r>
        <w:t xml:space="preserve">considered. </w:t>
      </w:r>
      <w:r w:rsidR="00EB3345">
        <w:t xml:space="preserve">If </w:t>
      </w:r>
      <w:r w:rsidR="00D7727F">
        <w:t xml:space="preserve">the business </w:t>
      </w:r>
      <w:r w:rsidR="00EB3345">
        <w:t xml:space="preserve">does </w:t>
      </w:r>
      <w:r w:rsidR="00D7727F">
        <w:t xml:space="preserve">have </w:t>
      </w:r>
      <w:r w:rsidR="0075017C">
        <w:t xml:space="preserve">cash or other readily realisable resources </w:t>
      </w:r>
      <w:r w:rsidR="00EB3345">
        <w:t>available</w:t>
      </w:r>
      <w:r w:rsidR="0075017C">
        <w:t>,</w:t>
      </w:r>
      <w:r w:rsidR="00EB3345">
        <w:t xml:space="preserve"> a hardship application can still be made</w:t>
      </w:r>
      <w:r w:rsidR="0075017C">
        <w:t xml:space="preserve"> if</w:t>
      </w:r>
      <w:r w:rsidR="00EB3345">
        <w:t xml:space="preserve"> it can be shown that</w:t>
      </w:r>
      <w:r w:rsidR="00D7727F">
        <w:t xml:space="preserve"> </w:t>
      </w:r>
      <w:r w:rsidR="0075017C">
        <w:t>using those resources to pay the disputed tax</w:t>
      </w:r>
      <w:r w:rsidR="00D7727F">
        <w:t>,</w:t>
      </w:r>
      <w:r w:rsidR="0075017C">
        <w:t xml:space="preserve"> would have consequences that would cause </w:t>
      </w:r>
      <w:r w:rsidR="00EB3345">
        <w:t xml:space="preserve">the taxpayer </w:t>
      </w:r>
      <w:r w:rsidR="00D7727F">
        <w:t xml:space="preserve">sufficient </w:t>
      </w:r>
      <w:r w:rsidR="0075017C">
        <w:t>financial hardship.</w:t>
      </w:r>
      <w:r w:rsidR="00EB3345">
        <w:t xml:space="preserve"> </w:t>
      </w:r>
      <w:r w:rsidR="00BB7520">
        <w:t>Consideration will be given</w:t>
      </w:r>
      <w:r w:rsidR="00C02CBE">
        <w:t xml:space="preserve"> </w:t>
      </w:r>
      <w:r w:rsidR="00EB3345">
        <w:t xml:space="preserve">as to if the business has </w:t>
      </w:r>
      <w:r w:rsidR="00C02CBE">
        <w:t xml:space="preserve">an </w:t>
      </w:r>
      <w:r w:rsidR="00EB3345">
        <w:t>ease of availability to access borrowing facilities</w:t>
      </w:r>
      <w:r w:rsidR="00C02CBE">
        <w:t>,</w:t>
      </w:r>
      <w:r w:rsidR="00EB3345">
        <w:t xml:space="preserve"> </w:t>
      </w:r>
      <w:r w:rsidR="00C02CBE">
        <w:t>if</w:t>
      </w:r>
      <w:r w:rsidR="00EB3345">
        <w:t xml:space="preserve"> the use of those facilities would in themselves</w:t>
      </w:r>
      <w:r w:rsidR="00C02CBE">
        <w:t>,</w:t>
      </w:r>
      <w:r w:rsidR="00EB3345">
        <w:t xml:space="preserve"> not cause financial hardship.</w:t>
      </w:r>
      <w:bookmarkStart w:id="0" w:name="_GoBack"/>
      <w:bookmarkEnd w:id="0"/>
    </w:p>
    <w:p w:rsidR="0075017C" w:rsidRDefault="00C02CBE" w:rsidP="009D0C91">
      <w:pPr>
        <w:pStyle w:val="ListParagraph"/>
        <w:numPr>
          <w:ilvl w:val="0"/>
          <w:numId w:val="1"/>
        </w:numPr>
      </w:pPr>
      <w:r>
        <w:lastRenderedPageBreak/>
        <w:t>Testing for hardship relates to the whole disputed tax sum owed. It should not be broken down into consideration of if payment of a lesser amount could be made</w:t>
      </w:r>
      <w:r w:rsidR="00BB7520">
        <w:t>,</w:t>
      </w:r>
      <w:r>
        <w:t xml:space="preserve"> without hardship resulting. </w:t>
      </w:r>
    </w:p>
    <w:p w:rsidR="00BB7520" w:rsidRDefault="00C02CBE" w:rsidP="009D0C91">
      <w:pPr>
        <w:pStyle w:val="ListParagraph"/>
        <w:numPr>
          <w:ilvl w:val="0"/>
          <w:numId w:val="1"/>
        </w:numPr>
      </w:pPr>
      <w:r>
        <w:t xml:space="preserve">Each case and situation are individual to the matters and facts involved </w:t>
      </w:r>
      <w:r w:rsidR="00BB7520">
        <w:t xml:space="preserve">and advice should be sought at the earliest opportunity.  </w:t>
      </w:r>
    </w:p>
    <w:p w:rsidR="00DD7C65" w:rsidRDefault="00BB7520" w:rsidP="0075017C">
      <w:r w:rsidRPr="00BB7520">
        <w:t xml:space="preserve">For companies being investigated by HMRC for Tax avoidance or </w:t>
      </w:r>
      <w:r>
        <w:t xml:space="preserve">Tax </w:t>
      </w:r>
      <w:r w:rsidRPr="00BB7520">
        <w:t xml:space="preserve">evasion we recommend taking legal advice at the earliest opportunity. For a confidential discussion contact </w:t>
      </w:r>
      <w:proofErr w:type="spellStart"/>
      <w:r w:rsidRPr="00BB7520">
        <w:t>Altion</w:t>
      </w:r>
      <w:proofErr w:type="spellEnd"/>
      <w:r w:rsidRPr="00BB7520">
        <w:t xml:space="preserve"> Law on 01908 414990</w:t>
      </w:r>
      <w:r>
        <w:t>.</w:t>
      </w:r>
    </w:p>
    <w:sectPr w:rsidR="00DD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7F"/>
    <w:multiLevelType w:val="hybridMultilevel"/>
    <w:tmpl w:val="6AFCB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7C"/>
    <w:rsid w:val="002C1E89"/>
    <w:rsid w:val="004153A0"/>
    <w:rsid w:val="00520459"/>
    <w:rsid w:val="006A52AF"/>
    <w:rsid w:val="006B4250"/>
    <w:rsid w:val="0072021D"/>
    <w:rsid w:val="0075017C"/>
    <w:rsid w:val="009D0C91"/>
    <w:rsid w:val="00AA0C93"/>
    <w:rsid w:val="00BB7520"/>
    <w:rsid w:val="00C02CBE"/>
    <w:rsid w:val="00C325C3"/>
    <w:rsid w:val="00C81D6D"/>
    <w:rsid w:val="00CD60B1"/>
    <w:rsid w:val="00D7727F"/>
    <w:rsid w:val="00E7457A"/>
    <w:rsid w:val="00EB3345"/>
    <w:rsid w:val="00F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B39E6-7058-4313-89C0-B6BD2E8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Altion Law</dc:creator>
  <cp:keywords/>
  <dc:description/>
  <cp:lastModifiedBy>Danielle Chapman</cp:lastModifiedBy>
  <cp:revision>3</cp:revision>
  <dcterms:created xsi:type="dcterms:W3CDTF">2017-06-14T14:05:00Z</dcterms:created>
  <dcterms:modified xsi:type="dcterms:W3CDTF">2017-06-19T15:10:00Z</dcterms:modified>
</cp:coreProperties>
</file>